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Инструкция по интеграции вашего web-сайта с мобильной версией на примере Reg.ru.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Авторизуйтесь на сайте REG.RU и перейдите к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списку ваших доменов</w:t>
        </w:r>
      </w:hyperlink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Кликните на названии домена, для которого необходимо добавить ресурсную запись;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блоке «Управление доменом» выберите Управление зоной:</w:t>
      </w:r>
      <w:r w:rsidDel="00000000" w:rsidR="00000000" w:rsidRPr="00000000">
        <w:drawing>
          <wp:inline distB="114300" distT="114300" distL="114300" distR="114300">
            <wp:extent cx="4629150" cy="2743200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вас уже могут быть добавлены какие-либо ресурсные записи, вы можете отредактировать их или добавить новые:</w:t>
      </w:r>
      <w:r w:rsidDel="00000000" w:rsidR="00000000" w:rsidRPr="00000000">
        <w:drawing>
          <wp:inline distB="114300" distT="114300" distL="114300" distR="114300">
            <wp:extent cx="5731200" cy="2895600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9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добавления новой записи CNAME просто кликните по соответствующему раскрывающемуся блоку.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drawing>
          <wp:inline distB="114300" distT="114300" distL="114300" distR="114300">
            <wp:extent cx="5038725" cy="1762125"/>
            <wp:effectExtent b="0" l="0" r="0" t="0"/>
            <wp:docPr id="1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762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В данном окне добавьте в поле </w:t>
      </w:r>
      <w:r w:rsidDel="00000000" w:rsidR="00000000" w:rsidRPr="00000000">
        <w:rPr>
          <w:b w:val="1"/>
          <w:sz w:val="24"/>
          <w:szCs w:val="24"/>
          <w:rtl w:val="0"/>
        </w:rPr>
        <w:t xml:space="preserve">Subdomain</w:t>
      </w:r>
      <w:r w:rsidDel="00000000" w:rsidR="00000000" w:rsidRPr="00000000">
        <w:rPr>
          <w:sz w:val="24"/>
          <w:szCs w:val="24"/>
          <w:rtl w:val="0"/>
        </w:rPr>
        <w:t xml:space="preserve"> название поддомена на котором вы хотите показывать мобильную версию, например m.вашсайт.ru, а в поле </w:t>
      </w:r>
      <w:r w:rsidDel="00000000" w:rsidR="00000000" w:rsidRPr="00000000">
        <w:rPr>
          <w:b w:val="1"/>
          <w:sz w:val="24"/>
          <w:szCs w:val="24"/>
          <w:rtl w:val="0"/>
        </w:rPr>
        <w:t xml:space="preserve">Canonical name </w:t>
      </w:r>
      <w:r w:rsidDel="00000000" w:rsidR="00000000" w:rsidRPr="00000000">
        <w:rPr>
          <w:sz w:val="24"/>
          <w:szCs w:val="24"/>
          <w:rtl w:val="0"/>
        </w:rPr>
        <w:t xml:space="preserve">строку указанную в разделе “интеграция с web сайтом” например  siteАБВГ.moaction.mobi.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reg.ru/user/domain_list" TargetMode="External"/><Relationship Id="rId6" Type="http://schemas.openxmlformats.org/officeDocument/2006/relationships/image" Target="media/image05.png"/><Relationship Id="rId7" Type="http://schemas.openxmlformats.org/officeDocument/2006/relationships/image" Target="media/image04.png"/><Relationship Id="rId8" Type="http://schemas.openxmlformats.org/officeDocument/2006/relationships/image" Target="media/image03.jpg"/></Relationships>
</file>